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2F" w:rsidRDefault="009B602F" w:rsidP="009B602F">
      <w:pPr>
        <w:shd w:val="clear" w:color="auto" w:fill="FFFFFF"/>
        <w:spacing w:after="150" w:line="240" w:lineRule="auto"/>
        <w:outlineLvl w:val="1"/>
        <w:rPr>
          <w:rFonts w:ascii="Arial" w:eastAsia="Times New Roman" w:hAnsi="Arial" w:cs="Arial"/>
          <w:b/>
          <w:bCs/>
          <w:caps/>
          <w:color w:val="333333"/>
          <w:spacing w:val="8"/>
          <w:sz w:val="45"/>
          <w:szCs w:val="45"/>
          <w:lang w:eastAsia="en-G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posOffset>1249842</wp:posOffset>
            </wp:positionH>
            <wp:positionV relativeFrom="paragraph">
              <wp:posOffset>318121</wp:posOffset>
            </wp:positionV>
            <wp:extent cx="3799205" cy="1903095"/>
            <wp:effectExtent l="0" t="0" r="0" b="1905"/>
            <wp:wrapTight wrapText="bothSides">
              <wp:wrapPolygon edited="0">
                <wp:start x="0" y="0"/>
                <wp:lineTo x="0" y="21405"/>
                <wp:lineTo x="21445" y="21405"/>
                <wp:lineTo x="21445" y="0"/>
                <wp:lineTo x="0" y="0"/>
              </wp:wrapPolygon>
            </wp:wrapTight>
            <wp:docPr id="2" name="Picture 2" descr="https://opportunity.org/content/Landing%20Page%20Graphics/successful-students-habits-lis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portunity.org/content/Landing%20Page%20Graphics/successful-students-habits-list-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02F" w:rsidRDefault="009B602F" w:rsidP="009B602F">
      <w:pPr>
        <w:shd w:val="clear" w:color="auto" w:fill="FFFFFF"/>
        <w:spacing w:after="150" w:line="240" w:lineRule="auto"/>
        <w:outlineLvl w:val="1"/>
        <w:rPr>
          <w:rFonts w:ascii="Arial" w:eastAsia="Times New Roman" w:hAnsi="Arial" w:cs="Arial"/>
          <w:b/>
          <w:bCs/>
          <w:caps/>
          <w:color w:val="333333"/>
          <w:spacing w:val="8"/>
          <w:sz w:val="45"/>
          <w:szCs w:val="45"/>
          <w:lang w:eastAsia="en-GB"/>
        </w:rPr>
      </w:pPr>
    </w:p>
    <w:p w:rsidR="009B602F" w:rsidRDefault="009B602F" w:rsidP="009B602F">
      <w:pPr>
        <w:shd w:val="clear" w:color="auto" w:fill="FFFFFF"/>
        <w:spacing w:after="150" w:line="240" w:lineRule="auto"/>
        <w:outlineLvl w:val="1"/>
        <w:rPr>
          <w:rFonts w:ascii="Arial" w:eastAsia="Times New Roman" w:hAnsi="Arial" w:cs="Arial"/>
          <w:b/>
          <w:bCs/>
          <w:caps/>
          <w:color w:val="333333"/>
          <w:spacing w:val="8"/>
          <w:sz w:val="45"/>
          <w:szCs w:val="45"/>
          <w:lang w:eastAsia="en-GB"/>
        </w:rPr>
      </w:pPr>
    </w:p>
    <w:p w:rsidR="009B602F" w:rsidRDefault="009B602F" w:rsidP="009B602F">
      <w:pPr>
        <w:shd w:val="clear" w:color="auto" w:fill="FFFFFF"/>
        <w:spacing w:after="150" w:line="240" w:lineRule="auto"/>
        <w:outlineLvl w:val="1"/>
        <w:rPr>
          <w:rFonts w:ascii="Arial" w:eastAsia="Times New Roman" w:hAnsi="Arial" w:cs="Arial"/>
          <w:b/>
          <w:bCs/>
          <w:caps/>
          <w:color w:val="333333"/>
          <w:spacing w:val="8"/>
          <w:sz w:val="45"/>
          <w:szCs w:val="45"/>
          <w:lang w:eastAsia="en-GB"/>
        </w:rPr>
      </w:pPr>
    </w:p>
    <w:p w:rsidR="009B602F" w:rsidRDefault="009B602F" w:rsidP="009B602F">
      <w:pPr>
        <w:shd w:val="clear" w:color="auto" w:fill="FFFFFF"/>
        <w:spacing w:after="150" w:line="240" w:lineRule="auto"/>
        <w:outlineLvl w:val="1"/>
        <w:rPr>
          <w:rFonts w:ascii="Arial" w:eastAsia="Times New Roman" w:hAnsi="Arial" w:cs="Arial"/>
          <w:b/>
          <w:bCs/>
          <w:caps/>
          <w:color w:val="333333"/>
          <w:spacing w:val="8"/>
          <w:sz w:val="45"/>
          <w:szCs w:val="45"/>
          <w:lang w:eastAsia="en-GB"/>
        </w:rPr>
      </w:pPr>
    </w:p>
    <w:p w:rsidR="009B602F" w:rsidRDefault="009B602F" w:rsidP="009B602F">
      <w:pPr>
        <w:shd w:val="clear" w:color="auto" w:fill="FFFFFF"/>
        <w:spacing w:after="150" w:line="240" w:lineRule="auto"/>
        <w:outlineLvl w:val="1"/>
        <w:rPr>
          <w:rFonts w:ascii="Arial" w:eastAsia="Times New Roman" w:hAnsi="Arial" w:cs="Arial"/>
          <w:b/>
          <w:bCs/>
          <w:caps/>
          <w:color w:val="333333"/>
          <w:spacing w:val="8"/>
          <w:sz w:val="45"/>
          <w:szCs w:val="45"/>
          <w:lang w:eastAsia="en-GB"/>
        </w:rPr>
      </w:pPr>
    </w:p>
    <w:p w:rsidR="009B602F" w:rsidRPr="009B602F" w:rsidRDefault="007F5C0B" w:rsidP="009B602F">
      <w:pPr>
        <w:shd w:val="clear" w:color="auto" w:fill="FFFFFF"/>
        <w:spacing w:after="150" w:line="240" w:lineRule="auto"/>
        <w:jc w:val="center"/>
        <w:outlineLvl w:val="1"/>
        <w:rPr>
          <w:rFonts w:ascii="Verdana" w:eastAsia="Times New Roman" w:hAnsi="Verdana" w:cs="Arial"/>
          <w:b/>
          <w:bCs/>
          <w:caps/>
          <w:color w:val="333333"/>
          <w:spacing w:val="8"/>
          <w:lang w:eastAsia="en-GB"/>
        </w:rPr>
      </w:pPr>
      <w:r>
        <w:rPr>
          <w:rFonts w:ascii="Verdana" w:eastAsia="Times New Roman" w:hAnsi="Verdana" w:cs="Arial"/>
          <w:b/>
          <w:bCs/>
          <w:caps/>
          <w:color w:val="333333"/>
          <w:spacing w:val="8"/>
          <w:lang w:eastAsia="en-GB"/>
        </w:rPr>
        <w:t>Successful study skill techniques</w:t>
      </w:r>
    </w:p>
    <w:p w:rsidR="009B602F" w:rsidRP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Get Organi</w:t>
      </w:r>
      <w:r w:rsidRPr="007F5C0B">
        <w:rPr>
          <w:rFonts w:ascii="Verdana" w:eastAsia="Times New Roman" w:hAnsi="Verdana" w:cs="Arial"/>
          <w:b/>
          <w:bCs/>
          <w:color w:val="333333"/>
          <w:lang w:eastAsia="en-GB"/>
        </w:rPr>
        <w:t>s</w:t>
      </w:r>
      <w:r w:rsidRPr="009B602F">
        <w:rPr>
          <w:rFonts w:ascii="Verdana" w:eastAsia="Times New Roman" w:hAnsi="Verdana" w:cs="Arial"/>
          <w:b/>
          <w:bCs/>
          <w:color w:val="333333"/>
          <w:lang w:eastAsia="en-GB"/>
        </w:rPr>
        <w:t>ed.</w:t>
      </w:r>
      <w:r w:rsidRPr="009B602F">
        <w:rPr>
          <w:rFonts w:ascii="Verdana" w:eastAsia="Times New Roman" w:hAnsi="Verdana" w:cs="Arial"/>
          <w:color w:val="333333"/>
          <w:lang w:eastAsia="en-GB"/>
        </w:rPr>
        <w:t> Making a plan for what you're going to do and when you're going to do it will make sure you're always ahead of the curve - literally. </w:t>
      </w:r>
      <w:r w:rsidRPr="009B602F">
        <w:rPr>
          <w:rFonts w:ascii="Verdana" w:eastAsia="Times New Roman" w:hAnsi="Verdana" w:cs="Arial"/>
          <w:color w:val="333333"/>
          <w:lang w:eastAsia="en-GB"/>
        </w:rPr>
        <w:br/>
      </w:r>
    </w:p>
    <w:p w:rsidR="009B602F" w:rsidRP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Do</w:t>
      </w:r>
      <w:r w:rsidR="00CD6C61">
        <w:rPr>
          <w:rFonts w:ascii="Verdana" w:eastAsia="Times New Roman" w:hAnsi="Verdana" w:cs="Arial"/>
          <w:b/>
          <w:bCs/>
          <w:color w:val="333333"/>
          <w:lang w:eastAsia="en-GB"/>
        </w:rPr>
        <w:t xml:space="preserve"> not</w:t>
      </w:r>
      <w:r w:rsidRPr="009B602F">
        <w:rPr>
          <w:rFonts w:ascii="Verdana" w:eastAsia="Times New Roman" w:hAnsi="Verdana" w:cs="Arial"/>
          <w:b/>
          <w:bCs/>
          <w:color w:val="333333"/>
          <w:lang w:eastAsia="en-GB"/>
        </w:rPr>
        <w:t xml:space="preserve"> multitask.</w:t>
      </w:r>
      <w:r w:rsidRPr="009B602F">
        <w:rPr>
          <w:rFonts w:ascii="Verdana" w:eastAsia="Times New Roman" w:hAnsi="Verdana" w:cs="Arial"/>
          <w:color w:val="333333"/>
          <w:lang w:eastAsia="en-GB"/>
        </w:rPr>
        <w:t> Studies have shown that multitasking is physically impossible. </w:t>
      </w:r>
      <w:r w:rsidRPr="009B602F">
        <w:rPr>
          <w:rFonts w:ascii="Verdana" w:eastAsia="Times New Roman" w:hAnsi="Verdana" w:cs="Arial"/>
          <w:color w:val="333333"/>
          <w:lang w:eastAsia="en-GB"/>
        </w:rPr>
        <w:br/>
      </w:r>
    </w:p>
    <w:p w:rsidR="009B602F" w:rsidRP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Divide it up.</w:t>
      </w:r>
      <w:r w:rsidRPr="009B602F">
        <w:rPr>
          <w:rFonts w:ascii="Verdana" w:eastAsia="Times New Roman" w:hAnsi="Verdana" w:cs="Arial"/>
          <w:color w:val="333333"/>
          <w:lang w:eastAsia="en-GB"/>
        </w:rPr>
        <w:t> </w:t>
      </w:r>
      <w:r w:rsidR="00CD6C61">
        <w:rPr>
          <w:rFonts w:ascii="Verdana" w:eastAsia="Times New Roman" w:hAnsi="Verdana" w:cs="Arial"/>
          <w:color w:val="333333"/>
          <w:lang w:eastAsia="en-GB"/>
        </w:rPr>
        <w:t>Studying is not</w:t>
      </w:r>
      <w:r w:rsidRPr="009B602F">
        <w:rPr>
          <w:rFonts w:ascii="Verdana" w:eastAsia="Times New Roman" w:hAnsi="Verdana" w:cs="Arial"/>
          <w:color w:val="333333"/>
          <w:lang w:eastAsia="en-GB"/>
        </w:rPr>
        <w:t xml:space="preserve"> fun to begin with, and forcing yourself through a study marathon will only make it worse. Dividing your work into manageable chunks and rewarding yourself when you finish each chunk will make studying (more) fun.</w:t>
      </w:r>
      <w:r w:rsidRPr="009B602F">
        <w:rPr>
          <w:rFonts w:ascii="Verdana" w:eastAsia="Times New Roman" w:hAnsi="Verdana" w:cs="Arial"/>
          <w:color w:val="333333"/>
          <w:lang w:eastAsia="en-GB"/>
        </w:rPr>
        <w:br/>
      </w:r>
    </w:p>
    <w:p w:rsidR="009B602F" w:rsidRP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Sleep.</w:t>
      </w:r>
      <w:r w:rsidRPr="009B602F">
        <w:rPr>
          <w:rFonts w:ascii="Verdana" w:eastAsia="Times New Roman" w:hAnsi="Verdana" w:cs="Arial"/>
          <w:color w:val="333333"/>
          <w:lang w:eastAsia="en-GB"/>
        </w:rPr>
        <w:t> Do</w:t>
      </w:r>
      <w:r w:rsidR="00CD6C61">
        <w:rPr>
          <w:rFonts w:ascii="Verdana" w:eastAsia="Times New Roman" w:hAnsi="Verdana" w:cs="Arial"/>
          <w:color w:val="333333"/>
          <w:lang w:eastAsia="en-GB"/>
        </w:rPr>
        <w:t xml:space="preserve"> not</w:t>
      </w:r>
      <w:r w:rsidRPr="009B602F">
        <w:rPr>
          <w:rFonts w:ascii="Verdana" w:eastAsia="Times New Roman" w:hAnsi="Verdana" w:cs="Arial"/>
          <w:color w:val="333333"/>
          <w:lang w:eastAsia="en-GB"/>
        </w:rPr>
        <w:t xml:space="preserve"> underestimate the importance of those eight hours of </w:t>
      </w:r>
      <w:proofErr w:type="spellStart"/>
      <w:r w:rsidRPr="009B602F">
        <w:rPr>
          <w:rFonts w:ascii="Verdana" w:eastAsia="Times New Roman" w:hAnsi="Verdana" w:cs="Arial"/>
          <w:color w:val="333333"/>
          <w:lang w:eastAsia="en-GB"/>
        </w:rPr>
        <w:t>zzz's</w:t>
      </w:r>
      <w:proofErr w:type="spellEnd"/>
      <w:r w:rsidRPr="009B602F">
        <w:rPr>
          <w:rFonts w:ascii="Verdana" w:eastAsia="Times New Roman" w:hAnsi="Verdana" w:cs="Arial"/>
          <w:color w:val="333333"/>
          <w:lang w:eastAsia="en-GB"/>
        </w:rPr>
        <w:t xml:space="preserve"> every night! Getting a good night's rest will sharpen your focus and improve your working memory.</w:t>
      </w:r>
      <w:r w:rsidRPr="009B602F">
        <w:rPr>
          <w:rFonts w:ascii="Verdana" w:eastAsia="Times New Roman" w:hAnsi="Verdana" w:cs="Arial"/>
          <w:color w:val="333333"/>
          <w:lang w:eastAsia="en-GB"/>
        </w:rPr>
        <w:br/>
      </w:r>
    </w:p>
    <w:p w:rsidR="009B602F" w:rsidRP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Set a schedule.</w:t>
      </w:r>
      <w:r w:rsidRPr="009B602F">
        <w:rPr>
          <w:rFonts w:ascii="Verdana" w:eastAsia="Times New Roman" w:hAnsi="Verdana" w:cs="Arial"/>
          <w:color w:val="333333"/>
          <w:lang w:eastAsia="en-GB"/>
        </w:rPr>
        <w:t xml:space="preserve"> Do you work better right after </w:t>
      </w:r>
      <w:r w:rsidR="00CD6C61">
        <w:rPr>
          <w:rFonts w:ascii="Verdana" w:eastAsia="Times New Roman" w:hAnsi="Verdana" w:cs="Arial"/>
          <w:color w:val="333333"/>
          <w:lang w:eastAsia="en-GB"/>
        </w:rPr>
        <w:t>class</w:t>
      </w:r>
      <w:r w:rsidRPr="009B602F">
        <w:rPr>
          <w:rFonts w:ascii="Verdana" w:eastAsia="Times New Roman" w:hAnsi="Verdana" w:cs="Arial"/>
          <w:color w:val="333333"/>
          <w:lang w:eastAsia="en-GB"/>
        </w:rPr>
        <w:t xml:space="preserve"> or after you've eaten dinner? Are you more productive in 90-minute blocks or half-hour spurts? Find a schedule that works for you, and stick to it. </w:t>
      </w:r>
      <w:r w:rsidRPr="009B602F">
        <w:rPr>
          <w:rFonts w:ascii="Verdana" w:eastAsia="Times New Roman" w:hAnsi="Verdana" w:cs="Arial"/>
          <w:color w:val="333333"/>
          <w:lang w:eastAsia="en-GB"/>
        </w:rPr>
        <w:br/>
      </w:r>
    </w:p>
    <w:p w:rsidR="009B602F" w:rsidRPr="009B602F" w:rsidRDefault="00CD6C61"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Pr>
          <w:rFonts w:ascii="Verdana" w:eastAsia="Times New Roman" w:hAnsi="Verdana" w:cs="Arial"/>
          <w:b/>
          <w:bCs/>
          <w:color w:val="333333"/>
          <w:lang w:eastAsia="en-GB"/>
        </w:rPr>
        <w:t>Making</w:t>
      </w:r>
      <w:r w:rsidR="009B602F" w:rsidRPr="009B602F">
        <w:rPr>
          <w:rFonts w:ascii="Verdana" w:eastAsia="Times New Roman" w:hAnsi="Verdana" w:cs="Arial"/>
          <w:b/>
          <w:bCs/>
          <w:color w:val="333333"/>
          <w:lang w:eastAsia="en-GB"/>
        </w:rPr>
        <w:t xml:space="preserve"> notes.</w:t>
      </w:r>
      <w:r w:rsidR="009B602F" w:rsidRPr="009B602F">
        <w:rPr>
          <w:rFonts w:ascii="Verdana" w:eastAsia="Times New Roman" w:hAnsi="Verdana" w:cs="Arial"/>
          <w:color w:val="333333"/>
          <w:lang w:eastAsia="en-GB"/>
        </w:rPr>
        <w:t> </w:t>
      </w:r>
      <w:r>
        <w:rPr>
          <w:rFonts w:ascii="Verdana" w:eastAsia="Times New Roman" w:hAnsi="Verdana" w:cs="Arial"/>
          <w:color w:val="333333"/>
          <w:lang w:eastAsia="en-GB"/>
        </w:rPr>
        <w:t>Note taking</w:t>
      </w:r>
      <w:r w:rsidR="009B602F" w:rsidRPr="009B602F">
        <w:rPr>
          <w:rFonts w:ascii="Verdana" w:eastAsia="Times New Roman" w:hAnsi="Verdana" w:cs="Arial"/>
          <w:color w:val="333333"/>
          <w:lang w:eastAsia="en-GB"/>
        </w:rPr>
        <w:t xml:space="preserve"> will not only keep you more engaged during class, but will also help you narrow down what you need to study when exam time rolls around. It's much easier to reread your notes than to reread your entire textbook!</w:t>
      </w:r>
      <w:r w:rsidR="009B602F" w:rsidRPr="009B602F">
        <w:rPr>
          <w:rFonts w:ascii="Verdana" w:eastAsia="Times New Roman" w:hAnsi="Verdana" w:cs="Arial"/>
          <w:color w:val="333333"/>
          <w:lang w:eastAsia="en-GB"/>
        </w:rPr>
        <w:br/>
      </w:r>
    </w:p>
    <w:p w:rsidR="009B602F" w:rsidRP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Study.</w:t>
      </w:r>
      <w:r w:rsidRPr="009B602F">
        <w:rPr>
          <w:rFonts w:ascii="Verdana" w:eastAsia="Times New Roman" w:hAnsi="Verdana" w:cs="Arial"/>
          <w:color w:val="333333"/>
          <w:lang w:eastAsia="en-GB"/>
        </w:rPr>
        <w:t> This one might be obvious, but did you know that there's a right and a wrong way to study? Review your material several days ahead of time, in small chunks, and in different manners (for example, write flashcards one day and take practice tests the next). In other words, don't cram. </w:t>
      </w:r>
      <w:r w:rsidRPr="009B602F">
        <w:rPr>
          <w:rFonts w:ascii="Verdana" w:eastAsia="Times New Roman" w:hAnsi="Verdana" w:cs="Arial"/>
          <w:color w:val="333333"/>
          <w:lang w:eastAsia="en-GB"/>
        </w:rPr>
        <w:br/>
      </w:r>
    </w:p>
    <w:p w:rsid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Manage your study space.</w:t>
      </w:r>
      <w:r w:rsidR="00CD6C61">
        <w:rPr>
          <w:rFonts w:ascii="Verdana" w:eastAsia="Times New Roman" w:hAnsi="Verdana" w:cs="Arial"/>
          <w:color w:val="333333"/>
          <w:lang w:eastAsia="en-GB"/>
        </w:rPr>
        <w:t> Find a place that will maximis</w:t>
      </w:r>
      <w:r w:rsidRPr="009B602F">
        <w:rPr>
          <w:rFonts w:ascii="Verdana" w:eastAsia="Times New Roman" w:hAnsi="Verdana" w:cs="Arial"/>
          <w:color w:val="333333"/>
          <w:lang w:eastAsia="en-GB"/>
        </w:rPr>
        <w:t>e your productivity. Look for places away from the television and other distractions. Whether it's your local library or just the desk in your bedroom, set aside a study space that you'll want to spend time in. </w:t>
      </w:r>
      <w:r w:rsidRPr="009B602F">
        <w:rPr>
          <w:rFonts w:ascii="Verdana" w:eastAsia="Times New Roman" w:hAnsi="Verdana" w:cs="Arial"/>
          <w:color w:val="333333"/>
          <w:lang w:eastAsia="en-GB"/>
        </w:rPr>
        <w:br/>
      </w:r>
    </w:p>
    <w:p w:rsidR="007F5C0B" w:rsidRPr="009B602F" w:rsidRDefault="007F5C0B" w:rsidP="007F5C0B">
      <w:pPr>
        <w:shd w:val="clear" w:color="auto" w:fill="FFFFFF"/>
        <w:spacing w:before="100" w:beforeAutospacing="1" w:after="100" w:afterAutospacing="1" w:line="240" w:lineRule="auto"/>
        <w:rPr>
          <w:rFonts w:ascii="Verdana" w:eastAsia="Times New Roman" w:hAnsi="Verdana" w:cs="Arial"/>
          <w:color w:val="333333"/>
          <w:lang w:eastAsia="en-GB"/>
        </w:rPr>
      </w:pPr>
    </w:p>
    <w:p w:rsidR="009B602F" w:rsidRP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Find a study group.</w:t>
      </w:r>
      <w:r w:rsidRPr="009B602F">
        <w:rPr>
          <w:rFonts w:ascii="Verdana" w:eastAsia="Times New Roman" w:hAnsi="Verdana" w:cs="Arial"/>
          <w:color w:val="333333"/>
          <w:lang w:eastAsia="en-GB"/>
        </w:rPr>
        <w:t> Sitting down with a group of people who are learning the same things as you is a great way to go over confusing class material or prepare for a big test. You can quiz each other, reteach material, and make sure that everyone is on the same page. After all, teaching someone else is the best way to learn. </w:t>
      </w:r>
      <w:r w:rsidRPr="009B602F">
        <w:rPr>
          <w:rFonts w:ascii="Verdana" w:eastAsia="Times New Roman" w:hAnsi="Verdana" w:cs="Arial"/>
          <w:color w:val="333333"/>
          <w:lang w:eastAsia="en-GB"/>
        </w:rPr>
        <w:br/>
      </w:r>
    </w:p>
    <w:p w:rsidR="009B602F" w:rsidRDefault="009B602F" w:rsidP="009B602F">
      <w:pPr>
        <w:numPr>
          <w:ilvl w:val="0"/>
          <w:numId w:val="22"/>
        </w:numPr>
        <w:shd w:val="clear" w:color="auto" w:fill="FFFFFF"/>
        <w:spacing w:before="100" w:beforeAutospacing="1" w:after="100" w:afterAutospacing="1" w:line="240" w:lineRule="auto"/>
        <w:ind w:left="0"/>
        <w:rPr>
          <w:rFonts w:ascii="Verdana" w:eastAsia="Times New Roman" w:hAnsi="Verdana" w:cs="Arial"/>
          <w:color w:val="333333"/>
          <w:lang w:eastAsia="en-GB"/>
        </w:rPr>
      </w:pPr>
      <w:r w:rsidRPr="009B602F">
        <w:rPr>
          <w:rFonts w:ascii="Verdana" w:eastAsia="Times New Roman" w:hAnsi="Verdana" w:cs="Arial"/>
          <w:b/>
          <w:bCs/>
          <w:color w:val="333333"/>
          <w:lang w:eastAsia="en-GB"/>
        </w:rPr>
        <w:t>Ask questions.</w:t>
      </w:r>
      <w:r w:rsidRPr="009B602F">
        <w:rPr>
          <w:rFonts w:ascii="Verdana" w:eastAsia="Times New Roman" w:hAnsi="Verdana" w:cs="Arial"/>
          <w:color w:val="333333"/>
          <w:lang w:eastAsia="en-GB"/>
        </w:rPr>
        <w:t> </w:t>
      </w:r>
      <w:r w:rsidR="00CD6C61">
        <w:rPr>
          <w:rFonts w:ascii="Verdana" w:eastAsia="Times New Roman" w:hAnsi="Verdana" w:cs="Arial"/>
          <w:color w:val="333333"/>
          <w:lang w:eastAsia="en-GB"/>
        </w:rPr>
        <w:t>Remember, you’re completing this qualification to learn</w:t>
      </w:r>
      <w:r w:rsidRPr="009B602F">
        <w:rPr>
          <w:rFonts w:ascii="Verdana" w:eastAsia="Times New Roman" w:hAnsi="Verdana" w:cs="Arial"/>
          <w:color w:val="333333"/>
          <w:lang w:eastAsia="en-GB"/>
        </w:rPr>
        <w:t>, so don't be afraid to do jus</w:t>
      </w:r>
      <w:r w:rsidR="00CD6C61">
        <w:rPr>
          <w:rFonts w:ascii="Verdana" w:eastAsia="Times New Roman" w:hAnsi="Verdana" w:cs="Arial"/>
          <w:color w:val="333333"/>
          <w:lang w:eastAsia="en-GB"/>
        </w:rPr>
        <w:t>t that! Asking for help - from</w:t>
      </w:r>
      <w:r w:rsidRPr="009B602F">
        <w:rPr>
          <w:rFonts w:ascii="Verdana" w:eastAsia="Times New Roman" w:hAnsi="Verdana" w:cs="Arial"/>
          <w:color w:val="333333"/>
          <w:lang w:eastAsia="en-GB"/>
        </w:rPr>
        <w:t xml:space="preserve"> a tutor or your friends - is a </w:t>
      </w:r>
      <w:r w:rsidR="007F5C0B" w:rsidRPr="009B602F">
        <w:rPr>
          <w:rFonts w:ascii="Verdana" w:eastAsia="Times New Roman" w:hAnsi="Verdana" w:cs="Arial"/>
          <w:color w:val="333333"/>
          <w:lang w:eastAsia="en-GB"/>
        </w:rPr>
        <w:t>sure-fire</w:t>
      </w:r>
      <w:r w:rsidRPr="009B602F">
        <w:rPr>
          <w:rFonts w:ascii="Verdana" w:eastAsia="Times New Roman" w:hAnsi="Verdana" w:cs="Arial"/>
          <w:color w:val="333333"/>
          <w:lang w:eastAsia="en-GB"/>
        </w:rPr>
        <w:t xml:space="preserve"> way to make sure you truly understand the material. </w:t>
      </w:r>
    </w:p>
    <w:p w:rsidR="007F5C0B" w:rsidRPr="009B602F" w:rsidRDefault="007F5C0B" w:rsidP="007F5C0B">
      <w:pPr>
        <w:shd w:val="clear" w:color="auto" w:fill="FFFFFF"/>
        <w:spacing w:before="100" w:beforeAutospacing="1" w:after="100" w:afterAutospacing="1" w:line="240" w:lineRule="auto"/>
        <w:rPr>
          <w:rFonts w:ascii="Verdana" w:eastAsia="Times New Roman" w:hAnsi="Verdana" w:cs="Arial"/>
          <w:color w:val="333333"/>
          <w:lang w:eastAsia="en-GB"/>
        </w:rPr>
      </w:pPr>
    </w:p>
    <w:p w:rsidR="00B10EF6" w:rsidRPr="007F5C0B" w:rsidRDefault="000B569A" w:rsidP="008562B3">
      <w:pPr>
        <w:rPr>
          <w:rFonts w:ascii="Verdana" w:hAnsi="Verdana"/>
        </w:rPr>
      </w:pPr>
      <w:hyperlink r:id="rId9" w:anchor=".XPkaV1xKjct" w:history="1">
        <w:r w:rsidR="007F5C0B" w:rsidRPr="007F5C0B">
          <w:rPr>
            <w:rFonts w:ascii="Verdana" w:hAnsi="Verdana"/>
            <w:color w:val="0000FF"/>
            <w:u w:val="single"/>
          </w:rPr>
          <w:t>https://opportunity.org/learn/lists/10-habits-of-successful-students?gclid=CjwKCAjw8-LnBRAyEiwA6eUMGvDOiy4o4EUTeQk_QKiQ9nl9tF9sYv613yMOKtieBpa8Zwltt43d6RoCiCEQAvD_BwE#.XPkaV1xKjct</w:t>
        </w:r>
      </w:hyperlink>
    </w:p>
    <w:sectPr w:rsidR="00B10EF6" w:rsidRPr="007F5C0B" w:rsidSect="007F5C0B">
      <w:headerReference w:type="even" r:id="rId10"/>
      <w:headerReference w:type="default" r:id="rId11"/>
      <w:footerReference w:type="even" r:id="rId12"/>
      <w:footerReference w:type="default" r:id="rId13"/>
      <w:pgSz w:w="11906" w:h="16838"/>
      <w:pgMar w:top="822" w:right="851" w:bottom="1559" w:left="1440" w:header="851"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4D" w:rsidRDefault="00C6414D" w:rsidP="00504553">
      <w:pPr>
        <w:spacing w:after="0" w:line="240" w:lineRule="auto"/>
      </w:pPr>
      <w:r>
        <w:separator/>
      </w:r>
    </w:p>
  </w:endnote>
  <w:endnote w:type="continuationSeparator" w:id="0">
    <w:p w:rsidR="00C6414D" w:rsidRDefault="00C6414D" w:rsidP="0050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F6" w:rsidRDefault="001D67CE">
    <w:pPr>
      <w:pStyle w:val="Footer"/>
    </w:pPr>
    <w:r>
      <w:rPr>
        <w:noProof/>
        <w:lang w:eastAsia="en-GB"/>
      </w:rPr>
      <w:drawing>
        <wp:inline distT="0" distB="0" distL="0" distR="0">
          <wp:extent cx="5736590" cy="827405"/>
          <wp:effectExtent l="0" t="0" r="0" b="0"/>
          <wp:docPr id="43" name="Picture 43" descr="ABC Awards SEG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C Awards SEG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82740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CB" w:rsidRPr="005A1181" w:rsidRDefault="00A16DCB" w:rsidP="001D67CE">
    <w:pPr>
      <w:pStyle w:val="Footer"/>
      <w:tabs>
        <w:tab w:val="clear" w:pos="9026"/>
        <w:tab w:val="right" w:pos="9214"/>
      </w:tabs>
      <w:ind w:right="-1449"/>
      <w:rPr>
        <w:color w:val="FF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4D" w:rsidRDefault="00C6414D" w:rsidP="00504553">
      <w:pPr>
        <w:spacing w:after="0" w:line="240" w:lineRule="auto"/>
      </w:pPr>
      <w:r>
        <w:separator/>
      </w:r>
    </w:p>
  </w:footnote>
  <w:footnote w:type="continuationSeparator" w:id="0">
    <w:p w:rsidR="00C6414D" w:rsidRDefault="00C6414D" w:rsidP="00504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9F" w:rsidRDefault="008F3F9F">
    <w:pPr>
      <w:pStyle w:val="Header"/>
    </w:pPr>
    <w:r>
      <w:rPr>
        <w:noProof/>
        <w:lang w:eastAsia="en-GB"/>
      </w:rPr>
      <w:drawing>
        <wp:inline distT="0" distB="0" distL="0" distR="0" wp14:anchorId="5EA2D4D4" wp14:editId="27CBA960">
          <wp:extent cx="5721350" cy="2037715"/>
          <wp:effectExtent l="0" t="0" r="0" b="635"/>
          <wp:docPr id="33" name="Picture 33" descr="M:\GROUP BRANDING\SEG\Logos\SEG_Logo_fullcolour_png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ROUP BRANDING\SEG\Logos\SEG_Logo_fullcolour_png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2037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53" w:rsidRDefault="00A540B5" w:rsidP="001D67CE">
    <w:pPr>
      <w:pStyle w:val="Header"/>
      <w:tabs>
        <w:tab w:val="clear" w:pos="9026"/>
      </w:tabs>
      <w:ind w:right="141"/>
      <w:jc w:val="right"/>
    </w:pPr>
    <w:r>
      <w:t xml:space="preserve">    </w:t>
    </w:r>
    <w:r w:rsidR="008F3F9F">
      <w:rPr>
        <w:noProof/>
        <w:lang w:eastAsia="en-GB"/>
      </w:rPr>
      <w:drawing>
        <wp:inline distT="0" distB="0" distL="0" distR="0" wp14:anchorId="51D2C384" wp14:editId="1DA39199">
          <wp:extent cx="2037806" cy="725784"/>
          <wp:effectExtent l="0" t="0" r="635" b="0"/>
          <wp:docPr id="34" name="Picture 34" descr="M:\GROUP BRANDING\SEG\Logos\SEG_Logo_fullcolour_png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ROUP BRANDING\SEG\Logos\SEG_Logo_fullcolour_png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721" cy="726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132pt" o:bullet="t">
        <v:imagedata r:id="rId1" o:title="Arrow-bullet-coral"/>
      </v:shape>
    </w:pict>
  </w:numPicBullet>
  <w:abstractNum w:abstractNumId="0" w15:restartNumberingAfterBreak="0">
    <w:nsid w:val="080D790E"/>
    <w:multiLevelType w:val="multilevel"/>
    <w:tmpl w:val="A61A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E438A"/>
    <w:multiLevelType w:val="hybridMultilevel"/>
    <w:tmpl w:val="8C2C0510"/>
    <w:lvl w:ilvl="0" w:tplc="D438ECF2">
      <w:start w:val="1"/>
      <w:numFmt w:val="decimal"/>
      <w:lvlText w:val="%1."/>
      <w:lvlJc w:val="left"/>
      <w:pPr>
        <w:ind w:left="1920" w:hanging="360"/>
      </w:pPr>
      <w:rPr>
        <w:rFonts w:hint="default"/>
      </w:rPr>
    </w:lvl>
    <w:lvl w:ilvl="1" w:tplc="08090001">
      <w:start w:val="1"/>
      <w:numFmt w:val="bullet"/>
      <w:lvlText w:val=""/>
      <w:lvlJc w:val="left"/>
      <w:pPr>
        <w:ind w:left="2640" w:hanging="360"/>
      </w:pPr>
      <w:rPr>
        <w:rFonts w:ascii="Symbol" w:hAnsi="Symbol" w:hint="default"/>
      </w:rPr>
    </w:lvl>
    <w:lvl w:ilvl="2" w:tplc="0809001B">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A465CA5"/>
    <w:multiLevelType w:val="hybridMultilevel"/>
    <w:tmpl w:val="E9364ED0"/>
    <w:lvl w:ilvl="0" w:tplc="DC5C3DFC">
      <w:start w:val="1"/>
      <w:numFmt w:val="bullet"/>
      <w:lvlText w:val=""/>
      <w:lvlPicBulletId w:val="0"/>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10345943"/>
    <w:multiLevelType w:val="hybridMultilevel"/>
    <w:tmpl w:val="E098E786"/>
    <w:lvl w:ilvl="0" w:tplc="DC5C3DFC">
      <w:start w:val="1"/>
      <w:numFmt w:val="bullet"/>
      <w:lvlText w:val=""/>
      <w:lvlPicBulletId w:val="0"/>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131C4CE9"/>
    <w:multiLevelType w:val="hybridMultilevel"/>
    <w:tmpl w:val="8C9A8038"/>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43B4515"/>
    <w:multiLevelType w:val="hybridMultilevel"/>
    <w:tmpl w:val="D55EF59E"/>
    <w:lvl w:ilvl="0" w:tplc="585AD364">
      <w:start w:val="1"/>
      <w:numFmt w:val="bullet"/>
      <w:lvlText w:val="-"/>
      <w:lvlJc w:val="left"/>
      <w:pPr>
        <w:ind w:left="1440" w:hanging="360"/>
      </w:pPr>
      <w:rPr>
        <w:rFonts w:ascii="Nirmala UI" w:eastAsiaTheme="minorHAnsi" w:hAnsi="Nirmala UI" w:cs="Nirmala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580FAA"/>
    <w:multiLevelType w:val="hybridMultilevel"/>
    <w:tmpl w:val="66A2D552"/>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9A21172"/>
    <w:multiLevelType w:val="hybridMultilevel"/>
    <w:tmpl w:val="15AEFD8E"/>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F2285"/>
    <w:multiLevelType w:val="hybridMultilevel"/>
    <w:tmpl w:val="F2B83B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35C313A"/>
    <w:multiLevelType w:val="hybridMultilevel"/>
    <w:tmpl w:val="2B26BF4E"/>
    <w:lvl w:ilvl="0" w:tplc="DC5C3DFC">
      <w:start w:val="1"/>
      <w:numFmt w:val="bullet"/>
      <w:lvlText w:val=""/>
      <w:lvlPicBulletId w:val="0"/>
      <w:lvlJc w:val="left"/>
      <w:pPr>
        <w:ind w:left="22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DC5C3DFC">
      <w:start w:val="1"/>
      <w:numFmt w:val="bullet"/>
      <w:lvlText w:val=""/>
      <w:lvlPicBulletId w:val="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76B9B"/>
    <w:multiLevelType w:val="hybridMultilevel"/>
    <w:tmpl w:val="72CA46B8"/>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43F34"/>
    <w:multiLevelType w:val="hybridMultilevel"/>
    <w:tmpl w:val="0480E2A6"/>
    <w:lvl w:ilvl="0" w:tplc="5294803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A3C91"/>
    <w:multiLevelType w:val="hybridMultilevel"/>
    <w:tmpl w:val="57E0A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DD746A"/>
    <w:multiLevelType w:val="hybridMultilevel"/>
    <w:tmpl w:val="A4B44166"/>
    <w:lvl w:ilvl="0" w:tplc="DC5C3DFC">
      <w:start w:val="1"/>
      <w:numFmt w:val="bullet"/>
      <w:lvlText w:val=""/>
      <w:lvlPicBulletId w:val="0"/>
      <w:lvlJc w:val="left"/>
      <w:pPr>
        <w:ind w:left="540" w:hanging="360"/>
      </w:pPr>
      <w:rPr>
        <w:rFonts w:ascii="Symbol" w:hAnsi="Symbo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4AF0CE4"/>
    <w:multiLevelType w:val="hybridMultilevel"/>
    <w:tmpl w:val="332687AC"/>
    <w:lvl w:ilvl="0" w:tplc="585AD364">
      <w:start w:val="1"/>
      <w:numFmt w:val="bullet"/>
      <w:lvlText w:val="-"/>
      <w:lvlJc w:val="left"/>
      <w:pPr>
        <w:ind w:left="720" w:hanging="360"/>
      </w:pPr>
      <w:rPr>
        <w:rFonts w:ascii="Nirmala UI" w:eastAsiaTheme="minorHAnsi" w:hAnsi="Nirmala UI" w:cs="Nirmala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56F7E"/>
    <w:multiLevelType w:val="hybridMultilevel"/>
    <w:tmpl w:val="C04A8D5C"/>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3336C"/>
    <w:multiLevelType w:val="hybridMultilevel"/>
    <w:tmpl w:val="D96211BC"/>
    <w:lvl w:ilvl="0" w:tplc="08090003">
      <w:start w:val="1"/>
      <w:numFmt w:val="bullet"/>
      <w:lvlText w:val="o"/>
      <w:lvlJc w:val="left"/>
      <w:pPr>
        <w:ind w:left="300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7" w15:restartNumberingAfterBreak="0">
    <w:nsid w:val="64EA394E"/>
    <w:multiLevelType w:val="hybridMultilevel"/>
    <w:tmpl w:val="33DA7BAA"/>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67FD33F8"/>
    <w:multiLevelType w:val="hybridMultilevel"/>
    <w:tmpl w:val="81784D74"/>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45254"/>
    <w:multiLevelType w:val="hybridMultilevel"/>
    <w:tmpl w:val="1DB63980"/>
    <w:lvl w:ilvl="0" w:tplc="B6DEE24C">
      <w:start w:val="1"/>
      <w:numFmt w:val="decimal"/>
      <w:lvlText w:val="%1."/>
      <w:lvlJc w:val="left"/>
      <w:pPr>
        <w:ind w:left="1920" w:hanging="360"/>
      </w:pPr>
      <w:rPr>
        <w:rFonts w:hint="default"/>
      </w:rPr>
    </w:lvl>
    <w:lvl w:ilvl="1" w:tplc="08090001">
      <w:start w:val="1"/>
      <w:numFmt w:val="bullet"/>
      <w:lvlText w:val=""/>
      <w:lvlJc w:val="left"/>
      <w:pPr>
        <w:ind w:left="2640" w:hanging="360"/>
      </w:pPr>
      <w:rPr>
        <w:rFonts w:ascii="Symbol" w:hAnsi="Symbol" w:hint="default"/>
        <w:color w:val="auto"/>
      </w:rPr>
    </w:lvl>
    <w:lvl w:ilvl="2" w:tplc="08090001">
      <w:start w:val="1"/>
      <w:numFmt w:val="bullet"/>
      <w:lvlText w:val=""/>
      <w:lvlJc w:val="left"/>
      <w:pPr>
        <w:ind w:left="3360" w:hanging="180"/>
      </w:pPr>
      <w:rPr>
        <w:rFonts w:ascii="Symbol" w:hAnsi="Symbol" w:hint="default"/>
      </w:r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7CB75C5E"/>
    <w:multiLevelType w:val="hybridMultilevel"/>
    <w:tmpl w:val="B3B80796"/>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7FDC7833"/>
    <w:multiLevelType w:val="hybridMultilevel"/>
    <w:tmpl w:val="ACBACBBE"/>
    <w:lvl w:ilvl="0" w:tplc="3BAEEA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12"/>
  </w:num>
  <w:num w:numId="5">
    <w:abstractNumId w:val="14"/>
  </w:num>
  <w:num w:numId="6">
    <w:abstractNumId w:val="5"/>
  </w:num>
  <w:num w:numId="7">
    <w:abstractNumId w:val="11"/>
  </w:num>
  <w:num w:numId="8">
    <w:abstractNumId w:val="21"/>
  </w:num>
  <w:num w:numId="9">
    <w:abstractNumId w:val="16"/>
  </w:num>
  <w:num w:numId="10">
    <w:abstractNumId w:val="8"/>
  </w:num>
  <w:num w:numId="11">
    <w:abstractNumId w:val="3"/>
  </w:num>
  <w:num w:numId="12">
    <w:abstractNumId w:val="2"/>
  </w:num>
  <w:num w:numId="13">
    <w:abstractNumId w:val="13"/>
  </w:num>
  <w:num w:numId="14">
    <w:abstractNumId w:val="17"/>
  </w:num>
  <w:num w:numId="15">
    <w:abstractNumId w:val="4"/>
  </w:num>
  <w:num w:numId="16">
    <w:abstractNumId w:val="20"/>
  </w:num>
  <w:num w:numId="17">
    <w:abstractNumId w:val="6"/>
  </w:num>
  <w:num w:numId="18">
    <w:abstractNumId w:val="18"/>
  </w:num>
  <w:num w:numId="19">
    <w:abstractNumId w:val="15"/>
  </w:num>
  <w:num w:numId="20">
    <w:abstractNumId w:val="10"/>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53"/>
    <w:rsid w:val="0009514E"/>
    <w:rsid w:val="000B569A"/>
    <w:rsid w:val="000E5036"/>
    <w:rsid w:val="00101D1F"/>
    <w:rsid w:val="001137D4"/>
    <w:rsid w:val="00160735"/>
    <w:rsid w:val="0016686A"/>
    <w:rsid w:val="001B0CED"/>
    <w:rsid w:val="001B21A6"/>
    <w:rsid w:val="001D67CE"/>
    <w:rsid w:val="00206512"/>
    <w:rsid w:val="00273CBD"/>
    <w:rsid w:val="002C18BC"/>
    <w:rsid w:val="002C4074"/>
    <w:rsid w:val="00322280"/>
    <w:rsid w:val="00327ABA"/>
    <w:rsid w:val="003451C3"/>
    <w:rsid w:val="00377ADE"/>
    <w:rsid w:val="003B4EE6"/>
    <w:rsid w:val="003C63D3"/>
    <w:rsid w:val="004249FB"/>
    <w:rsid w:val="00453776"/>
    <w:rsid w:val="004912B7"/>
    <w:rsid w:val="00504553"/>
    <w:rsid w:val="0055112E"/>
    <w:rsid w:val="005A1181"/>
    <w:rsid w:val="005A31C8"/>
    <w:rsid w:val="005D00E5"/>
    <w:rsid w:val="005E7888"/>
    <w:rsid w:val="00620E87"/>
    <w:rsid w:val="00623A68"/>
    <w:rsid w:val="00642D82"/>
    <w:rsid w:val="00667FB5"/>
    <w:rsid w:val="006A621A"/>
    <w:rsid w:val="006B4800"/>
    <w:rsid w:val="006D6D13"/>
    <w:rsid w:val="006E2BEA"/>
    <w:rsid w:val="006F6B5B"/>
    <w:rsid w:val="0073064D"/>
    <w:rsid w:val="00792909"/>
    <w:rsid w:val="007F5C0B"/>
    <w:rsid w:val="008562B3"/>
    <w:rsid w:val="008A0953"/>
    <w:rsid w:val="008A3256"/>
    <w:rsid w:val="008F3F9F"/>
    <w:rsid w:val="009271D8"/>
    <w:rsid w:val="009554F8"/>
    <w:rsid w:val="009B10C0"/>
    <w:rsid w:val="009B602F"/>
    <w:rsid w:val="009D64BB"/>
    <w:rsid w:val="009D66DC"/>
    <w:rsid w:val="00A16DCB"/>
    <w:rsid w:val="00A22E42"/>
    <w:rsid w:val="00A51839"/>
    <w:rsid w:val="00A540B5"/>
    <w:rsid w:val="00A5590D"/>
    <w:rsid w:val="00A73945"/>
    <w:rsid w:val="00A84BA6"/>
    <w:rsid w:val="00AC28C0"/>
    <w:rsid w:val="00B10EF6"/>
    <w:rsid w:val="00B530F4"/>
    <w:rsid w:val="00B8191A"/>
    <w:rsid w:val="00BC741B"/>
    <w:rsid w:val="00C3491D"/>
    <w:rsid w:val="00C439B0"/>
    <w:rsid w:val="00C6414D"/>
    <w:rsid w:val="00C738F4"/>
    <w:rsid w:val="00CD6C61"/>
    <w:rsid w:val="00D04080"/>
    <w:rsid w:val="00D72A04"/>
    <w:rsid w:val="00D845E7"/>
    <w:rsid w:val="00DF44A3"/>
    <w:rsid w:val="00E40E3E"/>
    <w:rsid w:val="00E524F8"/>
    <w:rsid w:val="00E601C6"/>
    <w:rsid w:val="00EA173F"/>
    <w:rsid w:val="00EB7EA2"/>
    <w:rsid w:val="00F302C9"/>
    <w:rsid w:val="00FA4136"/>
    <w:rsid w:val="00FB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71C0C-11B2-4B80-88E0-8C350870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553"/>
  </w:style>
  <w:style w:type="paragraph" w:styleId="Footer">
    <w:name w:val="footer"/>
    <w:basedOn w:val="Normal"/>
    <w:link w:val="FooterChar"/>
    <w:uiPriority w:val="99"/>
    <w:unhideWhenUsed/>
    <w:rsid w:val="0050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553"/>
  </w:style>
  <w:style w:type="paragraph" w:styleId="BalloonText">
    <w:name w:val="Balloon Text"/>
    <w:basedOn w:val="Normal"/>
    <w:link w:val="BalloonTextChar"/>
    <w:uiPriority w:val="99"/>
    <w:semiHidden/>
    <w:unhideWhenUsed/>
    <w:rsid w:val="0050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53"/>
    <w:rPr>
      <w:rFonts w:ascii="Tahoma" w:hAnsi="Tahoma" w:cs="Tahoma"/>
      <w:sz w:val="16"/>
      <w:szCs w:val="16"/>
    </w:rPr>
  </w:style>
  <w:style w:type="paragraph" w:styleId="ListParagraph">
    <w:name w:val="List Paragraph"/>
    <w:basedOn w:val="Normal"/>
    <w:uiPriority w:val="34"/>
    <w:qFormat/>
    <w:rsid w:val="00A16DCB"/>
    <w:pPr>
      <w:ind w:left="720"/>
      <w:contextualSpacing/>
    </w:pPr>
  </w:style>
  <w:style w:type="character" w:styleId="Hyperlink">
    <w:name w:val="Hyperlink"/>
    <w:basedOn w:val="DefaultParagraphFont"/>
    <w:uiPriority w:val="99"/>
    <w:unhideWhenUsed/>
    <w:rsid w:val="00A16DCB"/>
    <w:rPr>
      <w:color w:val="0000FF" w:themeColor="hyperlink"/>
      <w:u w:val="single"/>
    </w:rPr>
  </w:style>
  <w:style w:type="table" w:styleId="TableGrid">
    <w:name w:val="Table Grid"/>
    <w:basedOn w:val="TableNormal"/>
    <w:uiPriority w:val="39"/>
    <w:rsid w:val="0032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7817">
      <w:bodyDiv w:val="1"/>
      <w:marLeft w:val="0"/>
      <w:marRight w:val="0"/>
      <w:marTop w:val="0"/>
      <w:marBottom w:val="0"/>
      <w:divBdr>
        <w:top w:val="none" w:sz="0" w:space="0" w:color="auto"/>
        <w:left w:val="none" w:sz="0" w:space="0" w:color="auto"/>
        <w:bottom w:val="none" w:sz="0" w:space="0" w:color="auto"/>
        <w:right w:val="none" w:sz="0" w:space="0" w:color="auto"/>
      </w:divBdr>
    </w:div>
    <w:div w:id="237130850">
      <w:bodyDiv w:val="1"/>
      <w:marLeft w:val="0"/>
      <w:marRight w:val="0"/>
      <w:marTop w:val="0"/>
      <w:marBottom w:val="0"/>
      <w:divBdr>
        <w:top w:val="none" w:sz="0" w:space="0" w:color="auto"/>
        <w:left w:val="none" w:sz="0" w:space="0" w:color="auto"/>
        <w:bottom w:val="none" w:sz="0" w:space="0" w:color="auto"/>
        <w:right w:val="none" w:sz="0" w:space="0" w:color="auto"/>
      </w:divBdr>
    </w:div>
    <w:div w:id="18382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portunity.org/learn/lists/10-habits-of-successful-students?gclid=CjwKCAjw8-LnBRAyEiwA6eUMGvDOiy4o4EUTeQk_QKiQ9nl9tF9sYv613yMOKtieBpa8Zwltt43d6RoCiCEQAvD_Bw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5897-FB90-4BF6-B0D0-5B0C4C26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Karen Plowman</cp:lastModifiedBy>
  <cp:revision>4</cp:revision>
  <cp:lastPrinted>2018-08-10T08:36:00Z</cp:lastPrinted>
  <dcterms:created xsi:type="dcterms:W3CDTF">2019-06-06T14:17:00Z</dcterms:created>
  <dcterms:modified xsi:type="dcterms:W3CDTF">2019-11-19T14:33:00Z</dcterms:modified>
</cp:coreProperties>
</file>